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C6F3" w14:textId="77777777" w:rsidR="005D0132" w:rsidRDefault="005D0132" w:rsidP="005D0132"/>
    <w:p w14:paraId="46589D7A" w14:textId="77777777" w:rsidR="00070AF7" w:rsidRPr="00070AF7" w:rsidRDefault="00070AF7" w:rsidP="00070AF7">
      <w:pPr>
        <w:spacing w:afterLines="100" w:after="312"/>
        <w:jc w:val="center"/>
        <w:rPr>
          <w:rFonts w:ascii="宋体" w:eastAsia="宋体" w:hAnsi="宋体"/>
          <w:b/>
          <w:bCs/>
          <w:sz w:val="44"/>
          <w:szCs w:val="44"/>
          <w:shd w:val="clear" w:color="auto" w:fill="FFFFFF"/>
        </w:rPr>
      </w:pPr>
      <w:r w:rsidRPr="00070AF7">
        <w:rPr>
          <w:rFonts w:ascii="宋体" w:eastAsia="宋体" w:hAnsi="宋体" w:hint="eastAsia"/>
          <w:b/>
          <w:bCs/>
          <w:sz w:val="44"/>
          <w:szCs w:val="44"/>
          <w:shd w:val="clear" w:color="auto" w:fill="FFFFFF"/>
        </w:rPr>
        <w:t>202</w:t>
      </w:r>
      <w:r w:rsidRPr="00070AF7">
        <w:rPr>
          <w:rFonts w:ascii="宋体" w:eastAsia="宋体" w:hAnsi="宋体"/>
          <w:b/>
          <w:bCs/>
          <w:sz w:val="44"/>
          <w:szCs w:val="44"/>
          <w:shd w:val="clear" w:color="auto" w:fill="FFFFFF"/>
        </w:rPr>
        <w:t>3</w:t>
      </w:r>
      <w:r w:rsidRPr="00070AF7">
        <w:rPr>
          <w:rFonts w:ascii="宋体" w:eastAsia="宋体" w:hAnsi="宋体" w:hint="eastAsia"/>
          <w:b/>
          <w:bCs/>
          <w:sz w:val="44"/>
          <w:szCs w:val="44"/>
          <w:shd w:val="clear" w:color="auto" w:fill="FFFFFF"/>
        </w:rPr>
        <w:t>年度盐城市优秀监理企业名单</w:t>
      </w:r>
    </w:p>
    <w:p w14:paraId="4525B051" w14:textId="177388ED" w:rsidR="005D0132" w:rsidRPr="005D0132" w:rsidRDefault="005D0132" w:rsidP="00E35DE3">
      <w:pPr>
        <w:jc w:val="left"/>
        <w:rPr>
          <w:rFonts w:ascii="宋体" w:eastAsia="宋体" w:hAnsi="宋体"/>
          <w:sz w:val="28"/>
          <w:szCs w:val="28"/>
        </w:rPr>
      </w:pPr>
      <w:r w:rsidRPr="005D0132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</w:t>
      </w:r>
      <w:r w:rsidRPr="005D0132">
        <w:rPr>
          <w:rFonts w:ascii="宋体" w:eastAsia="宋体" w:hAnsi="宋体"/>
          <w:sz w:val="28"/>
          <w:szCs w:val="28"/>
        </w:rPr>
        <w:t>大洲设计咨询集团有限公司</w:t>
      </w:r>
    </w:p>
    <w:p w14:paraId="51E9EE63" w14:textId="06B17B2A" w:rsidR="005D0132" w:rsidRPr="005D0132" w:rsidRDefault="005D0132" w:rsidP="00E35DE3">
      <w:pPr>
        <w:jc w:val="left"/>
        <w:rPr>
          <w:rFonts w:ascii="宋体" w:eastAsia="宋体" w:hAnsi="宋体"/>
          <w:sz w:val="28"/>
          <w:szCs w:val="28"/>
        </w:rPr>
      </w:pPr>
      <w:r w:rsidRPr="005D0132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r w:rsidRPr="005D0132">
        <w:rPr>
          <w:rFonts w:ascii="宋体" w:eastAsia="宋体" w:hAnsi="宋体"/>
          <w:sz w:val="28"/>
          <w:szCs w:val="28"/>
        </w:rPr>
        <w:t>盐城市工程建设监理中心有限公司</w:t>
      </w:r>
    </w:p>
    <w:p w14:paraId="166B3970" w14:textId="61CEA3FE" w:rsidR="005D0132" w:rsidRPr="005D0132" w:rsidRDefault="005D0132" w:rsidP="00E35DE3">
      <w:pPr>
        <w:jc w:val="left"/>
        <w:rPr>
          <w:rFonts w:ascii="宋体" w:eastAsia="宋体" w:hAnsi="宋体"/>
          <w:sz w:val="28"/>
          <w:szCs w:val="28"/>
        </w:rPr>
      </w:pPr>
      <w:r w:rsidRPr="005D0132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</w:t>
      </w:r>
      <w:r w:rsidRPr="005D0132">
        <w:rPr>
          <w:rFonts w:ascii="宋体" w:eastAsia="宋体" w:hAnsi="宋体"/>
          <w:sz w:val="28"/>
          <w:szCs w:val="28"/>
        </w:rPr>
        <w:t>江苏创盛项目管理有限公司</w:t>
      </w:r>
    </w:p>
    <w:p w14:paraId="2A873FA0" w14:textId="5EC04D11" w:rsidR="005D0132" w:rsidRDefault="005D0132" w:rsidP="00E35DE3">
      <w:pPr>
        <w:jc w:val="left"/>
        <w:rPr>
          <w:rFonts w:ascii="宋体" w:eastAsia="宋体" w:hAnsi="宋体"/>
          <w:sz w:val="28"/>
          <w:szCs w:val="28"/>
        </w:rPr>
      </w:pPr>
      <w:r w:rsidRPr="005D0132"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、</w:t>
      </w:r>
      <w:r w:rsidR="00B64AF0" w:rsidRPr="005D0132">
        <w:rPr>
          <w:rFonts w:ascii="宋体" w:eastAsia="宋体" w:hAnsi="宋体"/>
          <w:sz w:val="28"/>
          <w:szCs w:val="28"/>
        </w:rPr>
        <w:t>江苏仁禾中衡工程咨询房地产估价有限公司</w:t>
      </w:r>
    </w:p>
    <w:p w14:paraId="484B5676" w14:textId="15E04BD1" w:rsidR="006F2098" w:rsidRPr="005D0132" w:rsidRDefault="006F2098" w:rsidP="00E35DE3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</w:t>
      </w:r>
      <w:r w:rsidRPr="005D0132">
        <w:rPr>
          <w:rFonts w:ascii="宋体" w:eastAsia="宋体" w:hAnsi="宋体"/>
          <w:sz w:val="28"/>
          <w:szCs w:val="28"/>
        </w:rPr>
        <w:t>江苏佳晟轩宇项目管理咨询有限公司</w:t>
      </w:r>
    </w:p>
    <w:p w14:paraId="21A0B0F9" w14:textId="3B1D1890" w:rsidR="005D0132" w:rsidRPr="005D0132" w:rsidRDefault="006F2098" w:rsidP="00E35DE3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="005D0132">
        <w:rPr>
          <w:rFonts w:ascii="宋体" w:eastAsia="宋体" w:hAnsi="宋体" w:hint="eastAsia"/>
          <w:sz w:val="28"/>
          <w:szCs w:val="28"/>
        </w:rPr>
        <w:t>、</w:t>
      </w:r>
      <w:r w:rsidR="00B64AF0" w:rsidRPr="005D0132">
        <w:rPr>
          <w:rFonts w:ascii="宋体" w:eastAsia="宋体" w:hAnsi="宋体"/>
          <w:sz w:val="28"/>
          <w:szCs w:val="28"/>
        </w:rPr>
        <w:t>江苏方骏建设发展有限公司</w:t>
      </w:r>
    </w:p>
    <w:p w14:paraId="2CB1FDC0" w14:textId="6138E3AA" w:rsidR="005D0132" w:rsidRPr="005D0132" w:rsidRDefault="006F2098" w:rsidP="00E35DE3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 w:rsidR="005D0132">
        <w:rPr>
          <w:rFonts w:ascii="宋体" w:eastAsia="宋体" w:hAnsi="宋体" w:hint="eastAsia"/>
          <w:sz w:val="28"/>
          <w:szCs w:val="28"/>
        </w:rPr>
        <w:t>、</w:t>
      </w:r>
      <w:r w:rsidR="00B64AF0" w:rsidRPr="005D0132">
        <w:rPr>
          <w:rFonts w:ascii="宋体" w:eastAsia="宋体" w:hAnsi="宋体"/>
          <w:sz w:val="28"/>
          <w:szCs w:val="28"/>
        </w:rPr>
        <w:t>江苏科苑建设项目管理有限公司</w:t>
      </w:r>
    </w:p>
    <w:p w14:paraId="4360788E" w14:textId="5BF651FE" w:rsidR="005D0132" w:rsidRPr="005D0132" w:rsidRDefault="006F2098" w:rsidP="00E35DE3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 w:rsidR="005D0132">
        <w:rPr>
          <w:rFonts w:ascii="宋体" w:eastAsia="宋体" w:hAnsi="宋体" w:hint="eastAsia"/>
          <w:sz w:val="28"/>
          <w:szCs w:val="28"/>
        </w:rPr>
        <w:t>、</w:t>
      </w:r>
      <w:r w:rsidR="00B64AF0" w:rsidRPr="005D0132">
        <w:rPr>
          <w:rFonts w:ascii="宋体" w:eastAsia="宋体" w:hAnsi="宋体"/>
          <w:sz w:val="28"/>
          <w:szCs w:val="28"/>
        </w:rPr>
        <w:t>江苏伟业项目管理有限公司</w:t>
      </w:r>
    </w:p>
    <w:p w14:paraId="66FDB633" w14:textId="0A4AB085" w:rsidR="005D0132" w:rsidRPr="005D0132" w:rsidRDefault="006F2098" w:rsidP="00E35DE3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 w:rsidR="005D0132">
        <w:rPr>
          <w:rFonts w:ascii="宋体" w:eastAsia="宋体" w:hAnsi="宋体" w:hint="eastAsia"/>
          <w:sz w:val="28"/>
          <w:szCs w:val="28"/>
        </w:rPr>
        <w:t>、</w:t>
      </w:r>
      <w:r w:rsidR="00B64AF0" w:rsidRPr="005D0132">
        <w:rPr>
          <w:rFonts w:ascii="宋体" w:eastAsia="宋体" w:hAnsi="宋体"/>
          <w:sz w:val="28"/>
          <w:szCs w:val="28"/>
        </w:rPr>
        <w:t>江苏荣成项目管理有限公司</w:t>
      </w:r>
    </w:p>
    <w:p w14:paraId="75048A02" w14:textId="1442B36A" w:rsidR="005D0132" w:rsidRPr="00B64AF0" w:rsidRDefault="006F2098" w:rsidP="00E35DE3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10</w:t>
      </w:r>
      <w:r w:rsidR="005D0132">
        <w:rPr>
          <w:rFonts w:ascii="宋体" w:eastAsia="宋体" w:hAnsi="宋体" w:hint="eastAsia"/>
          <w:sz w:val="28"/>
          <w:szCs w:val="28"/>
        </w:rPr>
        <w:t>、</w:t>
      </w:r>
      <w:r w:rsidR="00B64AF0" w:rsidRPr="005D0132">
        <w:rPr>
          <w:rFonts w:ascii="宋体" w:eastAsia="宋体" w:hAnsi="宋体"/>
          <w:sz w:val="28"/>
          <w:szCs w:val="28"/>
        </w:rPr>
        <w:t>江苏泰康工程咨询监理有限公司</w:t>
      </w:r>
    </w:p>
    <w:p w14:paraId="4A2F5EE5" w14:textId="6A4032CA" w:rsidR="005D0132" w:rsidRPr="006F2098" w:rsidRDefault="005D0132" w:rsidP="00E35DE3">
      <w:pPr>
        <w:jc w:val="left"/>
        <w:rPr>
          <w:rFonts w:ascii="宋体" w:eastAsia="宋体" w:hAnsi="宋体" w:hint="eastAsia"/>
          <w:sz w:val="28"/>
          <w:szCs w:val="28"/>
        </w:rPr>
      </w:pPr>
      <w:r w:rsidRPr="005D0132">
        <w:rPr>
          <w:rFonts w:ascii="宋体" w:eastAsia="宋体" w:hAnsi="宋体"/>
          <w:sz w:val="28"/>
          <w:szCs w:val="28"/>
        </w:rPr>
        <w:t>1</w:t>
      </w:r>
      <w:r w:rsidR="006F2098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</w:t>
      </w:r>
      <w:r w:rsidR="006F2098" w:rsidRPr="005D0132">
        <w:rPr>
          <w:rFonts w:ascii="宋体" w:eastAsia="宋体" w:hAnsi="宋体"/>
          <w:sz w:val="28"/>
          <w:szCs w:val="28"/>
        </w:rPr>
        <w:t>江苏宏盛项目管理有限公司</w:t>
      </w:r>
    </w:p>
    <w:p w14:paraId="6AD7E9E6" w14:textId="021AA552" w:rsidR="00B64AF0" w:rsidRDefault="005D0132" w:rsidP="00E35DE3">
      <w:pPr>
        <w:jc w:val="left"/>
        <w:rPr>
          <w:rFonts w:ascii="宋体" w:eastAsia="宋体" w:hAnsi="宋体"/>
          <w:sz w:val="28"/>
          <w:szCs w:val="28"/>
        </w:rPr>
      </w:pPr>
      <w:r w:rsidRPr="005D0132">
        <w:rPr>
          <w:rFonts w:ascii="宋体" w:eastAsia="宋体" w:hAnsi="宋体"/>
          <w:sz w:val="28"/>
          <w:szCs w:val="28"/>
        </w:rPr>
        <w:t>1</w:t>
      </w:r>
      <w:r w:rsidR="006F2098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r w:rsidR="006F2098" w:rsidRPr="005D0132">
        <w:rPr>
          <w:rFonts w:ascii="宋体" w:eastAsia="宋体" w:hAnsi="宋体"/>
          <w:sz w:val="28"/>
          <w:szCs w:val="28"/>
        </w:rPr>
        <w:t>江苏省永都项目管理咨询有限公司</w:t>
      </w:r>
    </w:p>
    <w:p w14:paraId="54B0B702" w14:textId="149B2DB8" w:rsidR="005D0132" w:rsidRPr="005D0132" w:rsidRDefault="005D0132" w:rsidP="00E35DE3">
      <w:pPr>
        <w:jc w:val="left"/>
        <w:rPr>
          <w:rFonts w:ascii="宋体" w:eastAsia="宋体" w:hAnsi="宋体"/>
          <w:sz w:val="28"/>
          <w:szCs w:val="28"/>
        </w:rPr>
      </w:pPr>
      <w:r w:rsidRPr="005D0132">
        <w:rPr>
          <w:rFonts w:ascii="宋体" w:eastAsia="宋体" w:hAnsi="宋体"/>
          <w:sz w:val="28"/>
          <w:szCs w:val="28"/>
        </w:rPr>
        <w:t>1</w:t>
      </w:r>
      <w:r w:rsidR="006F2098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</w:t>
      </w:r>
      <w:r w:rsidR="006F2098" w:rsidRPr="005D0132">
        <w:rPr>
          <w:rFonts w:ascii="宋体" w:eastAsia="宋体" w:hAnsi="宋体"/>
          <w:sz w:val="28"/>
          <w:szCs w:val="28"/>
        </w:rPr>
        <w:t>盐城新源电力建设监理有限公司</w:t>
      </w:r>
    </w:p>
    <w:p w14:paraId="395B6776" w14:textId="60E120D3" w:rsidR="00B64AF0" w:rsidRPr="00B64AF0" w:rsidRDefault="00B64AF0" w:rsidP="00E35DE3">
      <w:pPr>
        <w:jc w:val="left"/>
        <w:rPr>
          <w:rFonts w:ascii="宋体" w:eastAsia="宋体" w:hAnsi="宋体"/>
          <w:sz w:val="28"/>
          <w:szCs w:val="28"/>
        </w:rPr>
      </w:pPr>
    </w:p>
    <w:sectPr w:rsidR="00B64AF0" w:rsidRPr="00B64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D48C" w14:textId="77777777" w:rsidR="00FB6BA5" w:rsidRDefault="00FB6BA5" w:rsidP="005D0132">
      <w:r>
        <w:separator/>
      </w:r>
    </w:p>
  </w:endnote>
  <w:endnote w:type="continuationSeparator" w:id="0">
    <w:p w14:paraId="345AD525" w14:textId="77777777" w:rsidR="00FB6BA5" w:rsidRDefault="00FB6BA5" w:rsidP="005D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4FF7" w14:textId="77777777" w:rsidR="00FB6BA5" w:rsidRDefault="00FB6BA5" w:rsidP="005D0132">
      <w:r>
        <w:separator/>
      </w:r>
    </w:p>
  </w:footnote>
  <w:footnote w:type="continuationSeparator" w:id="0">
    <w:p w14:paraId="79C5A697" w14:textId="77777777" w:rsidR="00FB6BA5" w:rsidRDefault="00FB6BA5" w:rsidP="005D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1F8"/>
    <w:rsid w:val="00070AF7"/>
    <w:rsid w:val="001B74E5"/>
    <w:rsid w:val="003A28AD"/>
    <w:rsid w:val="00431A6C"/>
    <w:rsid w:val="005D0132"/>
    <w:rsid w:val="006751F8"/>
    <w:rsid w:val="006F2098"/>
    <w:rsid w:val="0077110D"/>
    <w:rsid w:val="007927C5"/>
    <w:rsid w:val="00976030"/>
    <w:rsid w:val="00A77A7F"/>
    <w:rsid w:val="00AE7A8F"/>
    <w:rsid w:val="00B64AF0"/>
    <w:rsid w:val="00E35DE3"/>
    <w:rsid w:val="00FB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9EB8A"/>
  <w15:chartTrackingRefBased/>
  <w15:docId w15:val="{0EC80482-E652-4DF9-BD11-D7E88DA0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1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0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0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01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银银 陈</dc:creator>
  <cp:keywords/>
  <dc:description/>
  <cp:lastModifiedBy>银银 陈</cp:lastModifiedBy>
  <cp:revision>11</cp:revision>
  <dcterms:created xsi:type="dcterms:W3CDTF">2024-03-13T03:23:00Z</dcterms:created>
  <dcterms:modified xsi:type="dcterms:W3CDTF">2024-03-13T07:28:00Z</dcterms:modified>
</cp:coreProperties>
</file>